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F5" w:rsidRDefault="00AA13F5">
      <w:r>
        <w:t>от 26.05.2021</w:t>
      </w:r>
    </w:p>
    <w:p w:rsidR="00AA13F5" w:rsidRDefault="00AA13F5"/>
    <w:p w:rsidR="00AA13F5" w:rsidRDefault="00AA13F5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AA13F5" w:rsidRDefault="00AA13F5">
      <w:r>
        <w:t>Общество с ограниченной ответственностью «НСК» ИНН 7842126254</w:t>
      </w:r>
    </w:p>
    <w:p w:rsidR="00AA13F5" w:rsidRDefault="00AA13F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A13F5"/>
    <w:rsid w:val="00045D12"/>
    <w:rsid w:val="0052439B"/>
    <w:rsid w:val="00AA13F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